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0376" w14:textId="0982A7AF" w:rsidR="0079620D" w:rsidRDefault="00F77207" w:rsidP="00B24BA0">
      <w:pPr>
        <w:tabs>
          <w:tab w:val="left" w:pos="0"/>
        </w:tabs>
        <w:ind w:right="-185"/>
        <w:jc w:val="both"/>
        <w:rPr>
          <w:sz w:val="22"/>
          <w:szCs w:val="22"/>
        </w:rPr>
      </w:pPr>
      <w:r w:rsidRPr="00CA4C2E">
        <w:rPr>
          <w:sz w:val="22"/>
          <w:szCs w:val="22"/>
        </w:rPr>
        <w:t xml:space="preserve">    </w:t>
      </w:r>
      <w:r w:rsidR="00EA1F0E" w:rsidRPr="00CA4C2E">
        <w:rPr>
          <w:noProof/>
        </w:rPr>
        <w:drawing>
          <wp:anchor distT="0" distB="0" distL="114300" distR="114300" simplePos="0" relativeHeight="251657216" behindDoc="0" locked="0" layoutInCell="1" allowOverlap="1" wp14:anchorId="46529E55" wp14:editId="0942D0CB">
            <wp:simplePos x="0" y="0"/>
            <wp:positionH relativeFrom="column">
              <wp:posOffset>1343025</wp:posOffset>
            </wp:positionH>
            <wp:positionV relativeFrom="paragraph">
              <wp:posOffset>153670</wp:posOffset>
            </wp:positionV>
            <wp:extent cx="501650" cy="639445"/>
            <wp:effectExtent l="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C2E">
        <w:rPr>
          <w:sz w:val="22"/>
          <w:szCs w:val="22"/>
        </w:rPr>
        <w:t xml:space="preserve">   </w:t>
      </w:r>
    </w:p>
    <w:p w14:paraId="6BA4ED62" w14:textId="77777777" w:rsidR="0079620D" w:rsidRDefault="0079620D">
      <w:pPr>
        <w:rPr>
          <w:sz w:val="22"/>
          <w:szCs w:val="22"/>
        </w:rPr>
      </w:pPr>
    </w:p>
    <w:p w14:paraId="29104B01" w14:textId="77777777" w:rsidR="0079620D" w:rsidRDefault="0079620D">
      <w:pPr>
        <w:rPr>
          <w:sz w:val="22"/>
          <w:szCs w:val="22"/>
        </w:rPr>
      </w:pPr>
    </w:p>
    <w:p w14:paraId="575A000E" w14:textId="77777777" w:rsidR="00EA1F0E" w:rsidRDefault="00EA1F0E">
      <w:pPr>
        <w:rPr>
          <w:sz w:val="22"/>
          <w:szCs w:val="22"/>
        </w:rPr>
      </w:pPr>
    </w:p>
    <w:p w14:paraId="2FE957A0" w14:textId="77777777" w:rsidR="00EA1F0E" w:rsidRDefault="00EA1F0E">
      <w:pPr>
        <w:rPr>
          <w:sz w:val="22"/>
          <w:szCs w:val="22"/>
        </w:rPr>
      </w:pPr>
    </w:p>
    <w:p w14:paraId="60EA5245" w14:textId="7809DC08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  </w:t>
      </w:r>
      <w:r w:rsidR="00F77207" w:rsidRPr="00CA4C2E">
        <w:rPr>
          <w:rFonts w:ascii="Georgia" w:hAnsi="Georgia" w:cs="Georgia"/>
          <w:sz w:val="22"/>
          <w:szCs w:val="22"/>
        </w:rPr>
        <w:t>REPUBLIKA HRVATSKA</w:t>
      </w:r>
    </w:p>
    <w:p w14:paraId="186303F9" w14:textId="4C0409A0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</w:t>
      </w:r>
      <w:r w:rsidR="00F77207" w:rsidRPr="00CA4C2E">
        <w:rPr>
          <w:rFonts w:ascii="Georgia" w:hAnsi="Georgia" w:cs="Georgia"/>
          <w:sz w:val="22"/>
          <w:szCs w:val="22"/>
        </w:rPr>
        <w:t xml:space="preserve"> MEĐIMURSKA ŽUPANIJA          </w:t>
      </w:r>
    </w:p>
    <w:p w14:paraId="0AAE7A34" w14:textId="45C95559" w:rsidR="0079620D" w:rsidRDefault="0079620D">
      <w:pPr>
        <w:rPr>
          <w:rFonts w:ascii="Georgia" w:hAnsi="Georgia" w:cs="Georgia"/>
          <w:sz w:val="22"/>
          <w:szCs w:val="22"/>
        </w:rPr>
      </w:pPr>
      <w:r w:rsidRPr="00CA4C2E">
        <w:rPr>
          <w:noProof/>
        </w:rPr>
        <w:drawing>
          <wp:anchor distT="0" distB="0" distL="114300" distR="114300" simplePos="0" relativeHeight="251658240" behindDoc="0" locked="0" layoutInCell="1" allowOverlap="1" wp14:anchorId="54BDCD3A" wp14:editId="01F03ED6">
            <wp:simplePos x="0" y="0"/>
            <wp:positionH relativeFrom="column">
              <wp:posOffset>95250</wp:posOffset>
            </wp:positionH>
            <wp:positionV relativeFrom="paragraph">
              <wp:posOffset>5080</wp:posOffset>
            </wp:positionV>
            <wp:extent cx="583565" cy="685800"/>
            <wp:effectExtent l="0" t="0" r="0" b="0"/>
            <wp:wrapSquare wrapText="bothSides"/>
            <wp:docPr id="5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207" w:rsidRPr="00CA4C2E">
        <w:rPr>
          <w:rFonts w:ascii="Georgia" w:hAnsi="Georgia" w:cs="Georgia"/>
          <w:sz w:val="22"/>
          <w:szCs w:val="22"/>
        </w:rPr>
        <w:t xml:space="preserve">    </w:t>
      </w:r>
    </w:p>
    <w:p w14:paraId="299C384E" w14:textId="1F5E69CF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</w:t>
      </w:r>
      <w:r w:rsidR="00F77207" w:rsidRPr="00CA4C2E">
        <w:rPr>
          <w:rFonts w:ascii="Georgia" w:hAnsi="Georgia" w:cs="Georgia"/>
          <w:sz w:val="22"/>
          <w:szCs w:val="22"/>
        </w:rPr>
        <w:t xml:space="preserve">OPĆINA  DEKANOVEC </w:t>
      </w:r>
    </w:p>
    <w:p w14:paraId="6928E1CC" w14:textId="1678E121" w:rsidR="007217AA" w:rsidRPr="00CA4C2E" w:rsidRDefault="00F77207">
      <w:pPr>
        <w:rPr>
          <w:rFonts w:ascii="Georgia" w:hAnsi="Georgia" w:cs="Georgia"/>
          <w:sz w:val="20"/>
          <w:szCs w:val="20"/>
        </w:rPr>
      </w:pPr>
      <w:r w:rsidRPr="00CA4C2E">
        <w:rPr>
          <w:rFonts w:ascii="Georgia" w:hAnsi="Georgia" w:cs="Georgia"/>
          <w:sz w:val="22"/>
          <w:szCs w:val="22"/>
        </w:rPr>
        <w:t xml:space="preserve"> </w:t>
      </w:r>
      <w:r w:rsidR="0079620D">
        <w:rPr>
          <w:rFonts w:ascii="Georgia" w:hAnsi="Georgia" w:cs="Georgia"/>
          <w:sz w:val="22"/>
          <w:szCs w:val="22"/>
        </w:rPr>
        <w:t xml:space="preserve"> </w:t>
      </w:r>
      <w:r w:rsidRPr="00CA4C2E">
        <w:rPr>
          <w:rFonts w:ascii="Georgia" w:hAnsi="Georgia" w:cs="Georgia"/>
          <w:sz w:val="22"/>
          <w:szCs w:val="22"/>
        </w:rPr>
        <w:t xml:space="preserve"> </w:t>
      </w:r>
      <w:r w:rsidR="00EA1F0E">
        <w:rPr>
          <w:rFonts w:ascii="Georgia" w:hAnsi="Georgia" w:cs="Georgia"/>
          <w:sz w:val="20"/>
          <w:szCs w:val="20"/>
        </w:rPr>
        <w:t>OPĆINSKO VIJEĆE</w:t>
      </w:r>
    </w:p>
    <w:p w14:paraId="4EE54873" w14:textId="77777777" w:rsidR="00806780" w:rsidRDefault="00806780" w:rsidP="00806780">
      <w:pPr>
        <w:ind w:right="-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532BA73A" w14:textId="77777777" w:rsidR="0079620D" w:rsidRDefault="006A703C" w:rsidP="006A703C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</w:t>
      </w:r>
      <w:r w:rsidRPr="006A703C">
        <w:rPr>
          <w:sz w:val="22"/>
          <w:szCs w:val="22"/>
          <w:lang w:val="de-DE"/>
        </w:rPr>
        <w:t xml:space="preserve"> </w:t>
      </w:r>
    </w:p>
    <w:p w14:paraId="1D12325A" w14:textId="589FD0FD" w:rsidR="006A703C" w:rsidRPr="006A703C" w:rsidRDefault="0079620D" w:rsidP="006A703C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</w:t>
      </w:r>
      <w:r w:rsidR="006A703C" w:rsidRPr="006A703C">
        <w:rPr>
          <w:sz w:val="22"/>
          <w:szCs w:val="22"/>
          <w:lang w:val="de-DE"/>
        </w:rPr>
        <w:t>KLASA: 024-01/2</w:t>
      </w:r>
      <w:r w:rsidR="002D4D19">
        <w:rPr>
          <w:sz w:val="22"/>
          <w:szCs w:val="22"/>
          <w:lang w:val="de-DE"/>
        </w:rPr>
        <w:t>3</w:t>
      </w:r>
      <w:r w:rsidR="006A703C" w:rsidRPr="006A703C">
        <w:rPr>
          <w:sz w:val="22"/>
          <w:szCs w:val="22"/>
          <w:lang w:val="de-DE"/>
        </w:rPr>
        <w:t>-01/0</w:t>
      </w:r>
      <w:r w:rsidR="00E37C07">
        <w:rPr>
          <w:sz w:val="22"/>
          <w:szCs w:val="22"/>
          <w:lang w:val="de-DE"/>
        </w:rPr>
        <w:t>5</w:t>
      </w:r>
    </w:p>
    <w:p w14:paraId="5E2265EF" w14:textId="47E84180" w:rsidR="006A703C" w:rsidRPr="006A703C" w:rsidRDefault="006A703C" w:rsidP="006A703C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URBROJ: 2109-20-02-2</w:t>
      </w:r>
      <w:r w:rsidR="002D4D19">
        <w:rPr>
          <w:sz w:val="22"/>
          <w:szCs w:val="22"/>
          <w:lang w:val="de-DE"/>
        </w:rPr>
        <w:t>3</w:t>
      </w:r>
      <w:r w:rsidRPr="006A703C">
        <w:rPr>
          <w:sz w:val="22"/>
          <w:szCs w:val="22"/>
          <w:lang w:val="de-DE"/>
        </w:rPr>
        <w:t>-1</w:t>
      </w:r>
    </w:p>
    <w:p w14:paraId="68AD675A" w14:textId="5FFCD279" w:rsidR="006A703C" w:rsidRPr="006A703C" w:rsidRDefault="006A703C" w:rsidP="006A703C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Dekanovec, </w:t>
      </w:r>
      <w:r w:rsidR="00BB7E5E">
        <w:rPr>
          <w:sz w:val="22"/>
          <w:szCs w:val="22"/>
          <w:lang w:val="de-DE"/>
        </w:rPr>
        <w:t>12</w:t>
      </w:r>
      <w:r w:rsidR="00EA1F0E">
        <w:rPr>
          <w:sz w:val="22"/>
          <w:szCs w:val="22"/>
          <w:lang w:val="de-DE"/>
        </w:rPr>
        <w:t>.1</w:t>
      </w:r>
      <w:r w:rsidR="00E37C07">
        <w:rPr>
          <w:sz w:val="22"/>
          <w:szCs w:val="22"/>
          <w:lang w:val="de-DE"/>
        </w:rPr>
        <w:t>2</w:t>
      </w:r>
      <w:r w:rsidRPr="006A703C">
        <w:rPr>
          <w:sz w:val="22"/>
          <w:szCs w:val="22"/>
          <w:lang w:val="de-DE"/>
        </w:rPr>
        <w:t>.202</w:t>
      </w:r>
      <w:r w:rsidR="002D4D19">
        <w:rPr>
          <w:sz w:val="22"/>
          <w:szCs w:val="22"/>
          <w:lang w:val="de-DE"/>
        </w:rPr>
        <w:t>3</w:t>
      </w:r>
      <w:r w:rsidRPr="006A703C">
        <w:rPr>
          <w:sz w:val="22"/>
          <w:szCs w:val="22"/>
          <w:lang w:val="de-DE"/>
        </w:rPr>
        <w:t>.</w:t>
      </w:r>
    </w:p>
    <w:p w14:paraId="78DB1C32" w14:textId="77777777" w:rsidR="007F7F97" w:rsidRDefault="007F7F97" w:rsidP="006A703C">
      <w:pPr>
        <w:pStyle w:val="Tijeloteksta3"/>
        <w:rPr>
          <w:rFonts w:ascii="Times New Roman" w:hAnsi="Times New Roman"/>
          <w:szCs w:val="22"/>
        </w:rPr>
      </w:pPr>
    </w:p>
    <w:p w14:paraId="6B5C8E4B" w14:textId="29BDFE8C" w:rsidR="006A703C" w:rsidRPr="004B4DAE" w:rsidRDefault="006A703C" w:rsidP="006A703C">
      <w:pPr>
        <w:pStyle w:val="Tijeloteksta3"/>
        <w:rPr>
          <w:rFonts w:ascii="Times New Roman" w:hAnsi="Times New Roman"/>
          <w:szCs w:val="22"/>
        </w:rPr>
      </w:pPr>
      <w:r w:rsidRPr="004B4DAE">
        <w:rPr>
          <w:rFonts w:ascii="Times New Roman" w:hAnsi="Times New Roman"/>
          <w:szCs w:val="22"/>
        </w:rPr>
        <w:t>Na temelju članka 64. Poslovnika Općine Dekanovec ("Službeni glasnik Međimurske županije" broj 6/13, 9/18, 10/20, 6/21 ),</w:t>
      </w:r>
    </w:p>
    <w:p w14:paraId="06B44181" w14:textId="77777777" w:rsidR="0087531A" w:rsidRPr="004B4DAE" w:rsidRDefault="0087531A" w:rsidP="00EC33E2">
      <w:pPr>
        <w:ind w:left="-720" w:right="-5"/>
        <w:jc w:val="both"/>
        <w:rPr>
          <w:rFonts w:ascii="Century" w:hAnsi="Century" w:cs="Century"/>
          <w:sz w:val="22"/>
          <w:szCs w:val="22"/>
          <w:lang w:val="de-DE"/>
        </w:rPr>
      </w:pPr>
    </w:p>
    <w:p w14:paraId="3C347233" w14:textId="6064E675" w:rsidR="007217AA" w:rsidRPr="004B4DAE" w:rsidRDefault="00F77207">
      <w:pPr>
        <w:pStyle w:val="Naslov2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4B4DAE">
        <w:rPr>
          <w:rFonts w:asciiTheme="minorHAnsi" w:hAnsiTheme="minorHAnsi" w:cstheme="minorHAnsi"/>
          <w:b/>
          <w:bCs/>
          <w:sz w:val="22"/>
          <w:szCs w:val="22"/>
          <w:lang w:val="hr-HR"/>
        </w:rPr>
        <w:t>SAZIVAM</w:t>
      </w:r>
    </w:p>
    <w:p w14:paraId="2F185830" w14:textId="77777777" w:rsidR="00CA0E89" w:rsidRPr="004B4DAE" w:rsidRDefault="00CA0E89" w:rsidP="00CA0E89">
      <w:pPr>
        <w:rPr>
          <w:sz w:val="22"/>
          <w:szCs w:val="22"/>
        </w:rPr>
      </w:pPr>
    </w:p>
    <w:p w14:paraId="430DE79E" w14:textId="79A8556F" w:rsidR="007217AA" w:rsidRPr="004B4DAE" w:rsidRDefault="002D4D19">
      <w:pPr>
        <w:jc w:val="center"/>
        <w:rPr>
          <w:rFonts w:asciiTheme="minorHAnsi" w:hAnsiTheme="minorHAnsi" w:cstheme="minorHAnsi"/>
          <w:sz w:val="22"/>
          <w:szCs w:val="22"/>
        </w:rPr>
      </w:pPr>
      <w:r w:rsidRPr="004B4DAE">
        <w:rPr>
          <w:rFonts w:asciiTheme="minorHAnsi" w:hAnsiTheme="minorHAnsi" w:cstheme="minorHAnsi"/>
          <w:sz w:val="22"/>
          <w:szCs w:val="22"/>
        </w:rPr>
        <w:t>1</w:t>
      </w:r>
      <w:r w:rsidR="00E37C07">
        <w:rPr>
          <w:rFonts w:asciiTheme="minorHAnsi" w:hAnsiTheme="minorHAnsi" w:cstheme="minorHAnsi"/>
          <w:sz w:val="22"/>
          <w:szCs w:val="22"/>
        </w:rPr>
        <w:t>4</w:t>
      </w:r>
      <w:r w:rsidR="00F77207" w:rsidRPr="004B4DAE">
        <w:rPr>
          <w:rFonts w:asciiTheme="minorHAnsi" w:hAnsiTheme="minorHAnsi" w:cstheme="minorHAnsi"/>
          <w:sz w:val="22"/>
          <w:szCs w:val="22"/>
        </w:rPr>
        <w:t xml:space="preserve">. sjednicu Vijeća Općine Dekanovec, dana  </w:t>
      </w:r>
      <w:r w:rsidR="00BB7E5E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A1F0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37C0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.20</w:t>
      </w:r>
      <w:r w:rsidR="00525553" w:rsidRPr="004B4DA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B4DA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.g. (</w:t>
      </w:r>
      <w:r w:rsidR="00BB7E5E">
        <w:rPr>
          <w:rFonts w:asciiTheme="minorHAnsi" w:hAnsiTheme="minorHAnsi" w:cstheme="minorHAnsi"/>
          <w:b/>
          <w:bCs/>
          <w:sz w:val="22"/>
          <w:szCs w:val="22"/>
        </w:rPr>
        <w:t>PETAK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F77207" w:rsidRPr="004B4DAE">
        <w:rPr>
          <w:rFonts w:asciiTheme="minorHAnsi" w:hAnsiTheme="minorHAnsi" w:cstheme="minorHAnsi"/>
          <w:sz w:val="22"/>
          <w:szCs w:val="22"/>
        </w:rPr>
        <w:t xml:space="preserve"> s početkom u </w:t>
      </w:r>
      <w:r w:rsidR="00EA1F0E">
        <w:rPr>
          <w:rFonts w:asciiTheme="minorHAnsi" w:hAnsiTheme="minorHAnsi" w:cstheme="minorHAnsi"/>
          <w:b/>
          <w:bCs/>
          <w:sz w:val="22"/>
          <w:szCs w:val="22"/>
        </w:rPr>
        <w:t xml:space="preserve">18:00 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="00F77207" w:rsidRPr="004B4DAE">
        <w:rPr>
          <w:rFonts w:asciiTheme="minorHAnsi" w:hAnsiTheme="minorHAnsi" w:cstheme="minorHAnsi"/>
          <w:sz w:val="22"/>
          <w:szCs w:val="22"/>
        </w:rPr>
        <w:t xml:space="preserve">  u općinskoj vijećnici Općine Dekanovec. Za sjednicu predlažem sljedeći</w:t>
      </w:r>
    </w:p>
    <w:p w14:paraId="41239CD9" w14:textId="77777777" w:rsidR="00460D36" w:rsidRPr="0087531A" w:rsidRDefault="00460D36">
      <w:pPr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25AF41C6" w14:textId="3D787533" w:rsidR="007217AA" w:rsidRPr="0087531A" w:rsidRDefault="00F77207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87531A">
        <w:rPr>
          <w:rFonts w:asciiTheme="minorHAnsi" w:hAnsiTheme="minorHAnsi" w:cstheme="minorHAnsi"/>
          <w:b/>
          <w:bCs/>
          <w:i/>
          <w:iCs/>
        </w:rPr>
        <w:t>D N E V N I  R E D</w:t>
      </w:r>
    </w:p>
    <w:p w14:paraId="0CD73994" w14:textId="37C889A7" w:rsidR="008D6F8A" w:rsidRPr="0087531A" w:rsidRDefault="008D6F8A">
      <w:pPr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7D4DFE48" w14:textId="09745276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Donošenje Odluke o izmjenama i dopunama Proračuna Općine Dekanovec za 2023. godinu, </w:t>
      </w:r>
    </w:p>
    <w:p w14:paraId="3421039F" w14:textId="77777777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Donošenje Odluke o I. Izmjenama i dopunama:</w:t>
      </w:r>
    </w:p>
    <w:p w14:paraId="7194C127" w14:textId="74F801D5" w:rsidR="00E37C07" w:rsidRDefault="00E37C07" w:rsidP="00E37C07">
      <w:pPr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I. Izmjene i dopune Programa održavanja komunalne infrastrukture na području Općine Dekanovec za 2023. godinu,</w:t>
      </w:r>
    </w:p>
    <w:p w14:paraId="72C2DF90" w14:textId="532E34EA" w:rsidR="00E37C07" w:rsidRDefault="00E37C07" w:rsidP="00E37C07">
      <w:pPr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I. Izmjene i dopune Programa gradnje objekata i uređaja komunalne infrastrukture Općine Dekanovec za 2023. godinu,</w:t>
      </w:r>
    </w:p>
    <w:p w14:paraId="390794D1" w14:textId="4F63D35C" w:rsidR="00E37C07" w:rsidRDefault="00E37C07" w:rsidP="00E37C07">
      <w:pPr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I. Izmjene i dopune Programa financiranja javnih potreba u kulturi i sportu u 2023. godini,</w:t>
      </w:r>
    </w:p>
    <w:p w14:paraId="72E4F95A" w14:textId="5B4887F0" w:rsidR="00E37C07" w:rsidRDefault="00E37C07" w:rsidP="00E37C07">
      <w:pPr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I. Izmjene i dopune Programa javnih potreba u socijalnoj zaštiti Općine Dekanovec u 2023. godini,</w:t>
      </w:r>
    </w:p>
    <w:p w14:paraId="553EF352" w14:textId="2244F5DC" w:rsidR="00E37C07" w:rsidRDefault="00E37C07" w:rsidP="00E37C07">
      <w:pPr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I. Izmjene i dopune Programa korištenja sredstava od raspolaganja poljoprivrednim zemljištem Republike Hrvatske na području Općine Dekanovec za 2023. godinu</w:t>
      </w:r>
    </w:p>
    <w:p w14:paraId="6B0973EB" w14:textId="60782DE6" w:rsidR="00E37C07" w:rsidRDefault="00E37C07" w:rsidP="00E37C07">
      <w:pPr>
        <w:pStyle w:val="Odlomakpopisa"/>
        <w:numPr>
          <w:ilvl w:val="0"/>
          <w:numId w:val="12"/>
        </w:numPr>
        <w:tabs>
          <w:tab w:val="clear" w:pos="2880"/>
          <w:tab w:val="num" w:pos="426"/>
          <w:tab w:val="num" w:pos="720"/>
        </w:tabs>
        <w:ind w:left="0" w:hanging="426"/>
        <w:rPr>
          <w:sz w:val="22"/>
          <w:szCs w:val="22"/>
        </w:rPr>
      </w:pPr>
      <w:r>
        <w:rPr>
          <w:sz w:val="22"/>
          <w:szCs w:val="22"/>
        </w:rPr>
        <w:t>Donošenje Proračuna Općine Dekanovec za 2024. godinu i projekcije za 2025. i 2026. godinu sa obrazloženjem,</w:t>
      </w:r>
    </w:p>
    <w:p w14:paraId="64B0E41F" w14:textId="0C56D153" w:rsidR="00E37C07" w:rsidRDefault="00E37C07" w:rsidP="00E37C07">
      <w:pPr>
        <w:numPr>
          <w:ilvl w:val="0"/>
          <w:numId w:val="12"/>
        </w:numPr>
        <w:tabs>
          <w:tab w:val="clear" w:pos="2880"/>
          <w:tab w:val="num" w:pos="426"/>
          <w:tab w:val="num" w:pos="720"/>
        </w:tabs>
        <w:ind w:left="0" w:hanging="426"/>
        <w:rPr>
          <w:sz w:val="22"/>
          <w:szCs w:val="22"/>
        </w:rPr>
      </w:pPr>
      <w:r>
        <w:rPr>
          <w:sz w:val="22"/>
          <w:szCs w:val="22"/>
        </w:rPr>
        <w:t>Donošenje Odluke o izvršavanju proračuna Općine Dekanovec za 2024. godinu,</w:t>
      </w:r>
    </w:p>
    <w:p w14:paraId="712C6CE0" w14:textId="77777777" w:rsidR="00E37C07" w:rsidRDefault="00E37C07" w:rsidP="00E37C07">
      <w:pPr>
        <w:numPr>
          <w:ilvl w:val="0"/>
          <w:numId w:val="12"/>
        </w:numPr>
        <w:tabs>
          <w:tab w:val="clear" w:pos="2880"/>
          <w:tab w:val="num" w:pos="426"/>
          <w:tab w:val="num" w:pos="720"/>
        </w:tabs>
        <w:ind w:left="0" w:hanging="426"/>
        <w:rPr>
          <w:sz w:val="22"/>
          <w:szCs w:val="22"/>
        </w:rPr>
      </w:pPr>
      <w:r>
        <w:rPr>
          <w:sz w:val="22"/>
          <w:szCs w:val="22"/>
        </w:rPr>
        <w:t>Donošenje Programa i Odluka:</w:t>
      </w:r>
    </w:p>
    <w:p w14:paraId="5059B1A1" w14:textId="64CA8F59" w:rsidR="00E37C07" w:rsidRDefault="00E37C07" w:rsidP="00E37C07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Program građenja komunalne infrastrukture u Općini Dekanovec za 2024. godinu</w:t>
      </w:r>
    </w:p>
    <w:p w14:paraId="1C0048D4" w14:textId="3BC36210" w:rsidR="00E37C07" w:rsidRDefault="00E37C07" w:rsidP="00E37C07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Program održavanja komunalne infrastrukture u Općini Dekanovec za 2024. godinu,</w:t>
      </w:r>
    </w:p>
    <w:p w14:paraId="51F6B09A" w14:textId="7CC5ED98" w:rsidR="00E37C07" w:rsidRDefault="00E37C07" w:rsidP="00E37C07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Program financiranja javnih potreba u kulturi i sportu u 2024. godini,</w:t>
      </w:r>
    </w:p>
    <w:p w14:paraId="7FE1D7A3" w14:textId="32315388" w:rsidR="00E37C07" w:rsidRDefault="00E37C07" w:rsidP="00E37C07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Program javnih potreba u socijalnoj zaštiti Općine Dekanovec u 2024. godini</w:t>
      </w:r>
    </w:p>
    <w:p w14:paraId="161A844D" w14:textId="24E8FCB1" w:rsidR="00E37C07" w:rsidRDefault="00E37C07" w:rsidP="00E37C07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Program korištenja sredstava od raspolaganja poljoprivrednim zemljištem Republike Hrvatske na području Općine Dekanovec za 2024. godinu</w:t>
      </w:r>
    </w:p>
    <w:p w14:paraId="125229A9" w14:textId="77777777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720" w:hanging="1146"/>
        <w:rPr>
          <w:sz w:val="22"/>
          <w:szCs w:val="22"/>
        </w:rPr>
      </w:pPr>
      <w:r>
        <w:rPr>
          <w:sz w:val="22"/>
          <w:szCs w:val="22"/>
        </w:rPr>
        <w:t>Razmatranje stanja sustava zaštite i spašavanja:</w:t>
      </w:r>
    </w:p>
    <w:p w14:paraId="7514E7E5" w14:textId="4608F119" w:rsidR="00E37C07" w:rsidRDefault="00E37C07" w:rsidP="00E37C07">
      <w:pPr>
        <w:numPr>
          <w:ilvl w:val="0"/>
          <w:numId w:val="17"/>
        </w:numPr>
        <w:tabs>
          <w:tab w:val="num" w:pos="0"/>
        </w:tabs>
        <w:ind w:left="709" w:hanging="1146"/>
        <w:rPr>
          <w:sz w:val="22"/>
          <w:szCs w:val="22"/>
        </w:rPr>
      </w:pPr>
      <w:r>
        <w:rPr>
          <w:sz w:val="22"/>
          <w:szCs w:val="22"/>
        </w:rPr>
        <w:t>Analiza stanja sustava civilne zaštite na području Općine Dekanovec za 202</w:t>
      </w:r>
      <w:r w:rsidR="007E15D5">
        <w:rPr>
          <w:sz w:val="22"/>
          <w:szCs w:val="22"/>
        </w:rPr>
        <w:t>3</w:t>
      </w:r>
      <w:r>
        <w:rPr>
          <w:sz w:val="22"/>
          <w:szCs w:val="22"/>
        </w:rPr>
        <w:t>. godinu,</w:t>
      </w:r>
    </w:p>
    <w:p w14:paraId="3E11428A" w14:textId="774EEA6B" w:rsidR="00E37C07" w:rsidRDefault="00E37C07" w:rsidP="00E37C07">
      <w:pPr>
        <w:numPr>
          <w:ilvl w:val="0"/>
          <w:numId w:val="17"/>
        </w:numPr>
        <w:tabs>
          <w:tab w:val="num" w:pos="0"/>
        </w:tabs>
        <w:ind w:left="709" w:hanging="1146"/>
        <w:rPr>
          <w:sz w:val="22"/>
          <w:szCs w:val="22"/>
        </w:rPr>
      </w:pPr>
      <w:r>
        <w:rPr>
          <w:sz w:val="22"/>
          <w:szCs w:val="22"/>
        </w:rPr>
        <w:t>Godišnji Plan razvoja sustava civilne zaštite na području Općine Dekanovec u 2024. godini,</w:t>
      </w:r>
    </w:p>
    <w:p w14:paraId="373275D6" w14:textId="4A7000A6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720" w:hanging="1146"/>
        <w:rPr>
          <w:sz w:val="22"/>
          <w:szCs w:val="22"/>
        </w:rPr>
      </w:pPr>
      <w:r>
        <w:rPr>
          <w:sz w:val="22"/>
          <w:szCs w:val="22"/>
        </w:rPr>
        <w:t>Donošenje Provedbenog plana unapređenja zaštite od požara na području Općine Dekanovec za 2024. godinu,</w:t>
      </w:r>
    </w:p>
    <w:p w14:paraId="25DF5415" w14:textId="78B92DA0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720" w:hanging="1146"/>
        <w:rPr>
          <w:sz w:val="22"/>
          <w:szCs w:val="22"/>
        </w:rPr>
      </w:pPr>
      <w:r>
        <w:rPr>
          <w:sz w:val="22"/>
          <w:szCs w:val="22"/>
        </w:rPr>
        <w:t xml:space="preserve">Donošenje </w:t>
      </w:r>
      <w:r w:rsidR="007E15D5">
        <w:rPr>
          <w:sz w:val="22"/>
          <w:szCs w:val="22"/>
        </w:rPr>
        <w:t>Smjernica za organizaciju i razvoj sustava civilne zaštite Općine Dekanovec za razdoblje od 2024. do 2027. godine,</w:t>
      </w:r>
    </w:p>
    <w:p w14:paraId="03A96C18" w14:textId="36A2E8F7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720" w:hanging="1146"/>
        <w:rPr>
          <w:sz w:val="22"/>
          <w:szCs w:val="22"/>
        </w:rPr>
      </w:pPr>
      <w:r>
        <w:rPr>
          <w:sz w:val="22"/>
          <w:szCs w:val="22"/>
        </w:rPr>
        <w:t>Donošenje Odluke o donošenju Godišnjeg Plana upravljanja imovinom u vlasništvu Općine Dekanovec za 2024. godinu,</w:t>
      </w:r>
    </w:p>
    <w:p w14:paraId="64B35034" w14:textId="22363224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720" w:hanging="1146"/>
        <w:rPr>
          <w:sz w:val="22"/>
          <w:szCs w:val="22"/>
        </w:rPr>
      </w:pPr>
      <w:r>
        <w:rPr>
          <w:sz w:val="22"/>
          <w:szCs w:val="22"/>
        </w:rPr>
        <w:t>Donošenje Odluke o raspoređivanju sredstava za financiranje političkih aktivnosti u 2024. godini,</w:t>
      </w:r>
    </w:p>
    <w:p w14:paraId="4E18CDAE" w14:textId="77777777" w:rsidR="00E37C07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720" w:hanging="1146"/>
        <w:rPr>
          <w:sz w:val="22"/>
          <w:szCs w:val="22"/>
        </w:rPr>
      </w:pPr>
      <w:r>
        <w:rPr>
          <w:sz w:val="22"/>
          <w:szCs w:val="22"/>
        </w:rPr>
        <w:t>Aktualni sat – informacije, pitanja, prijedlozi.</w:t>
      </w:r>
    </w:p>
    <w:p w14:paraId="225FBA1E" w14:textId="77777777" w:rsidR="00CD33AC" w:rsidRPr="00543025" w:rsidRDefault="00CD33AC" w:rsidP="00CD33AC">
      <w:pPr>
        <w:ind w:left="720"/>
        <w:rPr>
          <w:sz w:val="22"/>
          <w:szCs w:val="22"/>
        </w:rPr>
      </w:pPr>
    </w:p>
    <w:p w14:paraId="7A8FD67C" w14:textId="077A21C3" w:rsidR="007217AA" w:rsidRDefault="00F77207">
      <w:pPr>
        <w:pStyle w:val="Tijeloteksta"/>
        <w:tabs>
          <w:tab w:val="num" w:pos="0"/>
          <w:tab w:val="left" w:pos="8280"/>
        </w:tabs>
        <w:ind w:hanging="360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 xml:space="preserve">U prilog sazivu za </w:t>
      </w:r>
      <w:r w:rsidR="002D4D19" w:rsidRPr="00543025">
        <w:rPr>
          <w:rFonts w:asciiTheme="minorHAnsi" w:hAnsiTheme="minorHAnsi" w:cstheme="minorHAnsi"/>
          <w:sz w:val="22"/>
          <w:szCs w:val="22"/>
        </w:rPr>
        <w:t>1</w:t>
      </w:r>
      <w:r w:rsidR="00E37C07">
        <w:rPr>
          <w:rFonts w:asciiTheme="minorHAnsi" w:hAnsiTheme="minorHAnsi" w:cstheme="minorHAnsi"/>
          <w:sz w:val="22"/>
          <w:szCs w:val="22"/>
        </w:rPr>
        <w:t>4</w:t>
      </w:r>
      <w:r w:rsidRPr="00543025">
        <w:rPr>
          <w:rFonts w:asciiTheme="minorHAnsi" w:hAnsiTheme="minorHAnsi" w:cstheme="minorHAnsi"/>
          <w:sz w:val="22"/>
          <w:szCs w:val="22"/>
        </w:rPr>
        <w:t xml:space="preserve">. sjednicu dostavljeni je Zapisnik sa </w:t>
      </w:r>
      <w:r w:rsidR="00AC3E42" w:rsidRPr="00543025">
        <w:rPr>
          <w:rFonts w:asciiTheme="minorHAnsi" w:hAnsiTheme="minorHAnsi" w:cstheme="minorHAnsi"/>
          <w:sz w:val="22"/>
          <w:szCs w:val="22"/>
        </w:rPr>
        <w:t>1</w:t>
      </w:r>
      <w:r w:rsidR="00E37C07">
        <w:rPr>
          <w:rFonts w:asciiTheme="minorHAnsi" w:hAnsiTheme="minorHAnsi" w:cstheme="minorHAnsi"/>
          <w:sz w:val="22"/>
          <w:szCs w:val="22"/>
        </w:rPr>
        <w:t>3</w:t>
      </w:r>
      <w:r w:rsidRPr="00543025">
        <w:rPr>
          <w:rFonts w:asciiTheme="minorHAnsi" w:hAnsiTheme="minorHAnsi" w:cstheme="minorHAnsi"/>
          <w:sz w:val="22"/>
          <w:szCs w:val="22"/>
        </w:rPr>
        <w:t>. sjednice, te pripadajući materijali.</w:t>
      </w:r>
    </w:p>
    <w:p w14:paraId="2491BF5F" w14:textId="77777777" w:rsidR="00EA1F0E" w:rsidRPr="00543025" w:rsidRDefault="00EA1F0E">
      <w:pPr>
        <w:pStyle w:val="Tijeloteksta"/>
        <w:tabs>
          <w:tab w:val="num" w:pos="0"/>
          <w:tab w:val="left" w:pos="8280"/>
        </w:tabs>
        <w:ind w:hanging="360"/>
        <w:rPr>
          <w:rFonts w:asciiTheme="minorHAnsi" w:hAnsiTheme="minorHAnsi" w:cstheme="minorHAnsi"/>
          <w:sz w:val="22"/>
          <w:szCs w:val="22"/>
        </w:rPr>
      </w:pPr>
    </w:p>
    <w:p w14:paraId="3AB8EA30" w14:textId="591D7C6E" w:rsidR="007217AA" w:rsidRPr="00543025" w:rsidRDefault="00F77207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>U slučaju spriječenosti dolaska na sjednicu, molimo Vas obavezno obavijestite Ured Općine na telefon 849-488.</w:t>
      </w:r>
    </w:p>
    <w:p w14:paraId="490A998A" w14:textId="77777777" w:rsidR="00A24A4C" w:rsidRPr="00543025" w:rsidRDefault="00F77207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</w:t>
      </w:r>
      <w:r w:rsidR="00353B01" w:rsidRPr="0054302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53B01" w:rsidRPr="0054302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4A4C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</w:p>
    <w:p w14:paraId="7961DDAC" w14:textId="2359780B" w:rsidR="00353B01" w:rsidRDefault="00A24A4C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>PREDSJEDNICA</w:t>
      </w:r>
      <w:r w:rsidR="007533AC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OPĆINSKOG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VIJEĆA </w:t>
      </w:r>
    </w:p>
    <w:p w14:paraId="2BA0791A" w14:textId="27492209" w:rsidR="007217AA" w:rsidRPr="00543025" w:rsidRDefault="007533AC" w:rsidP="006A703C">
      <w:pPr>
        <w:ind w:left="4956"/>
        <w:rPr>
          <w:rFonts w:asciiTheme="minorHAnsi" w:hAnsiTheme="minorHAnsi" w:cstheme="minorHAnsi"/>
          <w:b/>
          <w:bCs/>
          <w:sz w:val="22"/>
          <w:szCs w:val="22"/>
        </w:rPr>
      </w:pP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  <w:r w:rsidR="00353B01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A24A4C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27043B" w:rsidRPr="00543025">
        <w:rPr>
          <w:rFonts w:asciiTheme="minorHAnsi" w:hAnsiTheme="minorHAnsi" w:cstheme="minorHAnsi"/>
          <w:b/>
          <w:bCs/>
          <w:sz w:val="22"/>
          <w:szCs w:val="22"/>
        </w:rPr>
        <w:t>Melani Baumgartner</w:t>
      </w:r>
    </w:p>
    <w:p w14:paraId="671AA3E3" w14:textId="040E2126" w:rsidR="0055445D" w:rsidRPr="00543025" w:rsidRDefault="0055445D" w:rsidP="0055445D">
      <w:pPr>
        <w:rPr>
          <w:sz w:val="22"/>
          <w:szCs w:val="22"/>
        </w:rPr>
      </w:pPr>
    </w:p>
    <w:sectPr w:rsidR="0055445D" w:rsidRPr="00543025" w:rsidSect="00A413D5">
      <w:pgSz w:w="11906" w:h="16838"/>
      <w:pgMar w:top="284" w:right="424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2755E"/>
    <w:multiLevelType w:val="hybridMultilevel"/>
    <w:tmpl w:val="81948DEA"/>
    <w:lvl w:ilvl="0" w:tplc="041A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1A001B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plc="041A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A0019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plc="041A001B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plc="041A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A0019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041A001B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1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1B4844C5"/>
    <w:multiLevelType w:val="hybridMultilevel"/>
    <w:tmpl w:val="CBA40050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E02092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E6830"/>
    <w:multiLevelType w:val="hybridMultilevel"/>
    <w:tmpl w:val="736A297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62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82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902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22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42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62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82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502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22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70C0F8A"/>
    <w:multiLevelType w:val="hybridMultilevel"/>
    <w:tmpl w:val="50625092"/>
    <w:lvl w:ilvl="0" w:tplc="222C550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68AF"/>
    <w:multiLevelType w:val="hybridMultilevel"/>
    <w:tmpl w:val="13C007B8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E21D24"/>
    <w:multiLevelType w:val="hybridMultilevel"/>
    <w:tmpl w:val="4D1C7D7E"/>
    <w:lvl w:ilvl="0" w:tplc="041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3C6D0E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F209F"/>
    <w:multiLevelType w:val="hybridMultilevel"/>
    <w:tmpl w:val="09E26E26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D85507"/>
    <w:multiLevelType w:val="hybridMultilevel"/>
    <w:tmpl w:val="CDCCBBBA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BE0592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91D9C"/>
    <w:multiLevelType w:val="hybridMultilevel"/>
    <w:tmpl w:val="FF04F746"/>
    <w:lvl w:ilvl="0" w:tplc="73AAAB10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627437">
    <w:abstractNumId w:val="0"/>
  </w:num>
  <w:num w:numId="2" w16cid:durableId="18326759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48863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2380081">
    <w:abstractNumId w:val="12"/>
  </w:num>
  <w:num w:numId="5" w16cid:durableId="1590189421">
    <w:abstractNumId w:val="9"/>
  </w:num>
  <w:num w:numId="6" w16cid:durableId="993489972">
    <w:abstractNumId w:val="2"/>
  </w:num>
  <w:num w:numId="7" w16cid:durableId="1161896898">
    <w:abstractNumId w:val="4"/>
  </w:num>
  <w:num w:numId="8" w16cid:durableId="1625575213">
    <w:abstractNumId w:val="0"/>
  </w:num>
  <w:num w:numId="9" w16cid:durableId="1650137401">
    <w:abstractNumId w:val="3"/>
  </w:num>
  <w:num w:numId="10" w16cid:durableId="1584218091">
    <w:abstractNumId w:val="11"/>
  </w:num>
  <w:num w:numId="11" w16cid:durableId="1646810531">
    <w:abstractNumId w:val="8"/>
  </w:num>
  <w:num w:numId="12" w16cid:durableId="1915814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9108446">
    <w:abstractNumId w:val="7"/>
  </w:num>
  <w:num w:numId="14" w16cid:durableId="17776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9332332">
    <w:abstractNumId w:val="10"/>
  </w:num>
  <w:num w:numId="16" w16cid:durableId="1919051953">
    <w:abstractNumId w:val="5"/>
  </w:num>
  <w:num w:numId="17" w16cid:durableId="969477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952972">
    <w:abstractNumId w:val="14"/>
  </w:num>
  <w:num w:numId="19" w16cid:durableId="778916811">
    <w:abstractNumId w:val="10"/>
  </w:num>
  <w:num w:numId="20" w16cid:durableId="623001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2E"/>
    <w:rsid w:val="000039E1"/>
    <w:rsid w:val="0001163B"/>
    <w:rsid w:val="00016A4E"/>
    <w:rsid w:val="0004226A"/>
    <w:rsid w:val="00094AB4"/>
    <w:rsid w:val="000A242F"/>
    <w:rsid w:val="000A6727"/>
    <w:rsid w:val="000E0BCC"/>
    <w:rsid w:val="001305C4"/>
    <w:rsid w:val="00131E5F"/>
    <w:rsid w:val="00136071"/>
    <w:rsid w:val="001A200F"/>
    <w:rsid w:val="001A59ED"/>
    <w:rsid w:val="001A63B5"/>
    <w:rsid w:val="001E1D3E"/>
    <w:rsid w:val="00207AFE"/>
    <w:rsid w:val="0027043B"/>
    <w:rsid w:val="00275821"/>
    <w:rsid w:val="002A4AF4"/>
    <w:rsid w:val="002A53EF"/>
    <w:rsid w:val="002D4D19"/>
    <w:rsid w:val="002E48CB"/>
    <w:rsid w:val="00304D46"/>
    <w:rsid w:val="003143D5"/>
    <w:rsid w:val="003226FA"/>
    <w:rsid w:val="003345FB"/>
    <w:rsid w:val="00353B01"/>
    <w:rsid w:val="00354337"/>
    <w:rsid w:val="00392979"/>
    <w:rsid w:val="00395D83"/>
    <w:rsid w:val="00396421"/>
    <w:rsid w:val="00460D36"/>
    <w:rsid w:val="004827F5"/>
    <w:rsid w:val="004B435C"/>
    <w:rsid w:val="004B4DAE"/>
    <w:rsid w:val="0050672F"/>
    <w:rsid w:val="00525553"/>
    <w:rsid w:val="00543025"/>
    <w:rsid w:val="0055445D"/>
    <w:rsid w:val="00557DF7"/>
    <w:rsid w:val="00581948"/>
    <w:rsid w:val="005B4311"/>
    <w:rsid w:val="005B769A"/>
    <w:rsid w:val="005F29B9"/>
    <w:rsid w:val="0061015A"/>
    <w:rsid w:val="00611608"/>
    <w:rsid w:val="006A507C"/>
    <w:rsid w:val="006A703C"/>
    <w:rsid w:val="006E76EB"/>
    <w:rsid w:val="00720552"/>
    <w:rsid w:val="007217AA"/>
    <w:rsid w:val="007533AC"/>
    <w:rsid w:val="007824C6"/>
    <w:rsid w:val="0079620D"/>
    <w:rsid w:val="007A39B6"/>
    <w:rsid w:val="007E15D5"/>
    <w:rsid w:val="007F6C1C"/>
    <w:rsid w:val="007F7F97"/>
    <w:rsid w:val="00806780"/>
    <w:rsid w:val="00863B85"/>
    <w:rsid w:val="0087531A"/>
    <w:rsid w:val="008845D0"/>
    <w:rsid w:val="008974A2"/>
    <w:rsid w:val="008A78C3"/>
    <w:rsid w:val="008D6F8A"/>
    <w:rsid w:val="008E5FA9"/>
    <w:rsid w:val="00922D23"/>
    <w:rsid w:val="00940625"/>
    <w:rsid w:val="00984031"/>
    <w:rsid w:val="009F0D27"/>
    <w:rsid w:val="00A12CD3"/>
    <w:rsid w:val="00A24A4C"/>
    <w:rsid w:val="00A32BE0"/>
    <w:rsid w:val="00A34D91"/>
    <w:rsid w:val="00A413D5"/>
    <w:rsid w:val="00A423AA"/>
    <w:rsid w:val="00A54CEB"/>
    <w:rsid w:val="00A55D7B"/>
    <w:rsid w:val="00AC3E42"/>
    <w:rsid w:val="00AD756E"/>
    <w:rsid w:val="00AF60F5"/>
    <w:rsid w:val="00AF61CF"/>
    <w:rsid w:val="00B24BA0"/>
    <w:rsid w:val="00B63233"/>
    <w:rsid w:val="00BA1508"/>
    <w:rsid w:val="00BB5CA7"/>
    <w:rsid w:val="00BB7E5E"/>
    <w:rsid w:val="00BE461E"/>
    <w:rsid w:val="00BF3BF1"/>
    <w:rsid w:val="00C10227"/>
    <w:rsid w:val="00C504DC"/>
    <w:rsid w:val="00C64ACA"/>
    <w:rsid w:val="00C97105"/>
    <w:rsid w:val="00CA0E89"/>
    <w:rsid w:val="00CA4C2E"/>
    <w:rsid w:val="00CC17F8"/>
    <w:rsid w:val="00CD33AC"/>
    <w:rsid w:val="00CF449E"/>
    <w:rsid w:val="00D2218E"/>
    <w:rsid w:val="00D4229D"/>
    <w:rsid w:val="00D61B24"/>
    <w:rsid w:val="00D761D8"/>
    <w:rsid w:val="00DB141D"/>
    <w:rsid w:val="00E1236D"/>
    <w:rsid w:val="00E21B92"/>
    <w:rsid w:val="00E37C07"/>
    <w:rsid w:val="00E53582"/>
    <w:rsid w:val="00E67CDF"/>
    <w:rsid w:val="00EA054D"/>
    <w:rsid w:val="00EA1F0E"/>
    <w:rsid w:val="00EA7008"/>
    <w:rsid w:val="00EC33E2"/>
    <w:rsid w:val="00ED2968"/>
    <w:rsid w:val="00F00882"/>
    <w:rsid w:val="00F07173"/>
    <w:rsid w:val="00F2180C"/>
    <w:rsid w:val="00F2461E"/>
    <w:rsid w:val="00F77207"/>
    <w:rsid w:val="00FB12ED"/>
    <w:rsid w:val="00FC7BDB"/>
    <w:rsid w:val="00FD328A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5E4FF"/>
  <w15:chartTrackingRefBased/>
  <w15:docId w15:val="{E3F2B8BE-E09E-463C-B69C-112B1F49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ind w:left="4248" w:firstLine="6"/>
      <w:outlineLvl w:val="0"/>
    </w:pPr>
    <w:rPr>
      <w:b/>
      <w:bCs/>
      <w:szCs w:val="20"/>
    </w:rPr>
  </w:style>
  <w:style w:type="paragraph" w:styleId="Naslov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paragraph" w:styleId="Tijeloteksta">
    <w:name w:val="Body Text"/>
    <w:basedOn w:val="Normal"/>
    <w:link w:val="TijelotekstaChar"/>
    <w:semiHidden/>
    <w:pPr>
      <w:jc w:val="both"/>
    </w:pPr>
  </w:style>
  <w:style w:type="paragraph" w:styleId="Tijeloteksta3">
    <w:name w:val="Body Text 3"/>
    <w:basedOn w:val="Normal"/>
    <w:link w:val="Tijeloteksta3Char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Uvuenotijeloteksta">
    <w:name w:val="Body Text Indent"/>
    <w:basedOn w:val="Normal"/>
    <w:semiHidden/>
    <w:pPr>
      <w:tabs>
        <w:tab w:val="num" w:pos="0"/>
      </w:tabs>
      <w:ind w:hanging="360"/>
      <w:jc w:val="both"/>
    </w:pPr>
    <w:rPr>
      <w:b/>
      <w:bCs/>
      <w:sz w:val="22"/>
      <w:szCs w:val="20"/>
    </w:rPr>
  </w:style>
  <w:style w:type="paragraph" w:styleId="Odlomakpopisa">
    <w:name w:val="List Paragraph"/>
    <w:basedOn w:val="Normal"/>
    <w:uiPriority w:val="34"/>
    <w:qFormat/>
    <w:rsid w:val="003226FA"/>
    <w:pPr>
      <w:ind w:left="720"/>
      <w:contextualSpacing/>
    </w:pPr>
  </w:style>
  <w:style w:type="character" w:customStyle="1" w:styleId="Tijeloteksta3Char">
    <w:name w:val="Tijelo teksta 3 Char"/>
    <w:basedOn w:val="Zadanifontodlomka"/>
    <w:link w:val="Tijeloteksta3"/>
    <w:semiHidden/>
    <w:rsid w:val="006A703C"/>
    <w:rPr>
      <w:rFonts w:ascii="Century" w:hAnsi="Century"/>
      <w:sz w:val="22"/>
      <w:lang w:val="de-DE"/>
    </w:rPr>
  </w:style>
  <w:style w:type="character" w:customStyle="1" w:styleId="TijelotekstaChar">
    <w:name w:val="Tijelo teksta Char"/>
    <w:basedOn w:val="Zadanifontodlomka"/>
    <w:link w:val="Tijeloteksta"/>
    <w:semiHidden/>
    <w:rsid w:val="008D6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C2A1-DCF2-43C2-9035-71894A02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</vt:lpstr>
      <vt:lpstr>         </vt:lpstr>
    </vt:vector>
  </TitlesOfParts>
  <Company/>
  <LinksUpToDate>false</LinksUpToDate>
  <CharactersWithSpaces>3115</CharactersWithSpaces>
  <SharedDoc>false</SharedDoc>
  <HLinks>
    <vt:vector size="6" baseType="variant">
      <vt:variant>
        <vt:i4>1704039</vt:i4>
      </vt:variant>
      <vt:variant>
        <vt:i4>0</vt:i4>
      </vt:variant>
      <vt:variant>
        <vt:i4>0</vt:i4>
      </vt:variant>
      <vt:variant>
        <vt:i4>5</vt:i4>
      </vt:variant>
      <vt:variant>
        <vt:lpwstr>mailto:opcina-dekanovec@ck.t-com.hr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Općina</dc:creator>
  <cp:keywords/>
  <cp:lastModifiedBy>Općina Dekanovec</cp:lastModifiedBy>
  <cp:revision>146</cp:revision>
  <cp:lastPrinted>2023-12-13T07:51:00Z</cp:lastPrinted>
  <dcterms:created xsi:type="dcterms:W3CDTF">2019-03-20T13:46:00Z</dcterms:created>
  <dcterms:modified xsi:type="dcterms:W3CDTF">2023-12-13T08:03:00Z</dcterms:modified>
</cp:coreProperties>
</file>